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Свердловской области от 25.07.2011 по делу № А60-38538/2008 и постановление Федерального арбитражного суда Уральского округа от 02.12.2011 по тому же делу отменить. Постановление Семнадцатого арбитражного апелляционного суда от 29.09.2011 по указанному делу оставить в силе.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