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13.07.2011 по делу № А76-7075/2011, постановление Восемнадцатого арбитражного апелляционного суда от 28.09.2011 и постановление Федерального арбитражного суда Уральского округа от 13.01.2012 по тому же делу отменить. Дело направить на новое рассмотрение в Арбитражный суд Челябинской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