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Федерального арбитражного суда Волго-Вятского округа от 29.03.2012 по делу № А17-3237/2010 Арбитражного суда Ивановской области отменить. Дело направить в Федеральный арбитражный суд Волго-Вятского округа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