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постановление Федерального арбитражного суда Московского округа от 20.01.2012 по делу № А41-9398/11 Арбитражного суда Московской области отменить. Решение Арбитражного суда Московской области от 14.06.2011 и постановление Десятого арбитражного апелляционного суда от 27.09.2011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