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Новосибирской области от 05.03.2011 по делу № А45-22134/2010, постановление Седьмого арбитражного апелляционного суда от 09.06.2011 и постановление Федерального арбитражного суда Западно-Сибирского округа от 08.09.2011 по тому же делу оставить без изменения. Заявление закрытого акционерного общества «ЛЕС»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