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постановление Федерального арбитражного суда Московского округа от 24.02.2012 по делу № А41-11823/11 Арбитражного суда Московской области отменить. Постановление Десятого арбитражного апелляционного суда от 22.11.2011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