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Амурской области от 16.08.2011 по делу № А04-2877/2011 и постановление Шестого арбитражного апелляционного суда от 08.11.2011 по тому же делу отменить. 8 В удовлетворении заявления общества с ограниченной ответственностью «Компания строительных материалов «Чжэнь Син» о признании незаконными и отмене постановлений Территориального управления Федеральной службы финансово-бюджетного надзора в Амурской области от 23.06.2011 № 10-11/122, № 10-11/139, № 10-11/140, № 10-11/141, № 10-11/142, № 10-11/143, № 10-11/144, № 10-11/145 и № 10-11/146 о привлечении к административной ответственности, предусмотренной частью 6 статьи 15.25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