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Волгоградской области от 17.03.2011 по делу № А12-24511/10, постановление Двенадцатого арбитражного апелляционного суда от 08.08.2011 и постановление Федерального арбитражного суда Поволжского округа от 11.11.2011 по тому же делу отменить. Дело направить на новое рассмотрение в Арбитражный суд Волгоградской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