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постановление Пятнадцатого арбитражного апелляционного суда от 17.06.2011 и постановление Федерального арбитражного суда Северо- Кавказского округа от 23.08.2011 по делу № А32-52478/2009-32/1076 Арбитражного суда Краснодарского края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