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18.03.2011 по делу № А47-7623/2010, постановление Восемнадцатого арбитражного апелляционного суда от 02.06.2011 и постановление Федерального арбитражного суда Уральского округа от 15.09.2011 по тому же делу отменить. Дело направить на новое рассмотрение в Арбитражный суд Оренбургской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