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09.08.2011 по делу № А76-23228/2010 Арбитражного суда Челябинской области оставить без изменения. Заявление общества с ограниченной ответственностью «Терракота»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