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Федерального арбитражного суда Западно- Сибирского округа от 19.01.2012 по делу № А45-8893/2011 Арбитражного суда Новосибирской области отменить. Решение Арбитражного суда Новосибирской области от 22.07.2011 и постановление Седьмого арбитражного апелляционного суда от 26.10.2011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