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Иркутской области от 27.06.2011 по делу № А19-10247/2011, постановление Четвертого арбитражного апелляционного суда от 02.09.2011 и постановление Федерального арбитражного суда Восточно-Сибирского округа от 08.11.2011 по тому же делу отменить. Дело направить в Арбитражный суд Иркутской области для рассмотрения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