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24.03.2011 по делу № А60-45699/2010, постановление Семнадцатого арбитражного апелляционного суда от 16.06.2011 и постановление Федерального арбитражного суда Уральского округа от 15.11.2011 по тому же делу отменить. 8 В удовлетворении требований закрытого акционерного общества «Екатеринбург-Втормет» о признании прекратившими свое действие с 12.07.2010 договоров поручительства от 13.07.2007 № П-2007-1430/1, от 07.03.2008 № П-2008-0389/1, от 17.06.2008 № П-2008-1115/1, заключенных с открытым акционерным обществом «Банк «Северная казна» (правопреемник – открытое акционерное общество «Альфа-Банк»), а также вытекающих из них обязательств общества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