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Самарской области от 06.05.2011 по делу № А55-3330/2011, постановление Одиннадцатого арбитражного апелляционного суда от 20.07.2011 и постановление Федерального арбитражного суда Поволжского округа от 07.10.2011 по тому же делу отменить. Дело передать на новое рассмотрение в Арбитражный суд Самарской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