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«Стеллс» об отзыве заявления о пересмотре судебных актов в порядке надзора удовлетворить. Производство по заявлению общества с ограниченной ответственностью «Стеллс» о пересмотре в порядке надзора решения Арбитражного суда Нижегородской области от 21.03.2011 по делу № А43-29486/2010, постановления Первого арбитражного апелляционного 5 суда от 08.06.2011 и постановления Федерального арбитражного суда Волго-Вятского округа от 29.08.2011 по тому же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