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08.12.2010 по делу № А71-10080/2010-Г33, постановление Семнадцатого арбитражного апелляционного суда от 17.02.2011 и постановление Федерального арбитражного суда Уральского округа от 22.06.2011 по тому же делу отменить. Дело направить в Арбитражный суд Удмуртской Республики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