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11.11.2010 по делу № А07-14548/2010, постановление Восемнадцатого арбитражного апелляционного суда от 01.02.2011 и постановление Федерального арбитражного суда Уральского округа от 12.05.2011 по тому же делу отменить. Дело передать на новое рассмотрение в Арбитражный суд Республики Башкортостан.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