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Шестого арбитражного апелляционного суда от 22.12.2010 и постановление Федерального арбитражного суда Дальневосточного округа от 23.03.2011 по делу № А73-7979/2010 Арбитражного суда Хабаровского края в части отказа в удовлетворении требования Межрегиональной инспекции Федеральной налоговой службы по Дальневосточному федеральному округу отменить. Решение Арбитражного суда Хабаровского края от 06.10.2010 по указанному делу в данной части оставить без изменения. В остальной части судебные акты по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