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15.04.2010 по делу № А51-614/2010, постановление Пятого арбитражного апелляционного суда от 09.06.2010 и постановление Федерального арбитражного суда Дальневосточного округа от 22.09.2010 по тому же делу отменить. Дело передать на новое рассмотрение в Арбитражный суд Приморского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