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решение Арбитражного суда Томской области от 15.10.2010 по делу № А67-3850/2010, постановление Седьмого арбитражного апелляционного суда от 27.12.2010, постановление Федерального арбитражного суда Западно-Сибирского округа от 07.04.2011 по тому же делу отменить. Дело передать на новое рассмотрение в Арбитражный суд Томской области.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