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30.09.2010 по делу № А40-59208/10-99-311 и постановление Федерального арбитражного суда 8 Московского округа от 05.04.2011 по тому же делу в части признания недействительным решения Межрегиональной инспекции Федеральной налоговой службы по крупнейшим налогоплательщикам № 1 от 28.12.2009 № 52-24-14/3670р о доначислении открытому акционерному обществу «Уфимский нефтеперерабатывающий завод» 178 338 376 рублей акциза, начислении соответствующих сумм пеней и взыскании штрафа отменить. В этой части постановление Девятого арбитражного апелляционного суда от 11.01.2011оставить в силе.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