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25.08.2010 по делу № А40-36861/09-56-181, постановление Девятого арбитражного апелляционного суда от 26.11.2010 и постановление Федерального арбитражного суда Московского округа от 06.05.2011 по тому же делу отменить. Взыскать с Российской Федерации за счет казны в пользу общества с ограниченной ответственностью «Тулапассажиртранс» 8 277 882 рубля 49 копеек.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