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29.11.2010 по делу № А40-108057/10-138-855, постановление Девятого арбитражного апелляционного суда от 22.02.2011 и постановление Федерального арбитражного суда Московского округа от 27.04.2011 по тому же делу отменить. Взыскать с федерального государственного предприятия «Ведомственная охрана железнодорожного транспорта Российской Федерации» в пользу открытого акционерного общества «Российские железные дороги» 625 401 рубль 98 копеек.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