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17.09.2010 по делу № А40-28395/10-55-229, постановление Девятого арбитражного апелляционного суда от 28.12.2010 и постановление Федерального 4 арбитражного суда Московского округа от 04.04.2011 по тому же делу отменить. Взыскать с Российской Федерации за счет средств казны в пользу администрации города Кировска Мурманской области 132 518 рублей 88 копеек.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