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25.05.2011 по делу № А45-28119/2009 Арбитражного суда Новосибирской области отменить. Определение Арбитражного суда Новосибирской области от 06.12.2010 и постановление Седьмого арбитражного апелляционного суда от 15.03.2011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