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Волго-Вятского округа от 28.02.2011 по делу № А38-1596/2010 Арбитражного суда Республики Марий Эл отменить. Дело передать на новое рассмотрение в Федеральный арбитражный суд Волго-Вятского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