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24.06.2010 по делу № А40-75669/08-110-609, постановление Девятого арбитражного апелляционного суда от 13.09.2010 и постановление Федерального арбитражного суда Московского округа от 27.01.2011 по тому же делу в части взыскания с общества с ограниченной ответственностью «Агава- софт» компенсации в размере 210 000 рублей отменить. В указанной части дело направить на новое рассмотрение в Арбитражный суд города Москвы.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