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2002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Краснодарского края от 18.12.2009 по делу № А32-41312/2009-31/772ТР и постановление Федерального арбитражного суда Северо-Кавказского округа от 12.10.2010 по тому же делу отменить. Арбитражному суду Краснодарского края выдать индивидуальному предпринимателю Моисеевой Светлане Юрьевне исполнительный лист на принудительное исполнение решения Третейского суда для разрешения экономических споров при Ульяновской торгово-промышленной палате от 06.07.2009 по делу № ТР-333/2009.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