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25.08.2010 по делу № А51-3799/2010 и постановление Федерального арбитражного суда Дальневосточного округа от 18.03.2011 по тому же делу отменить. Дело направить на новое рассмотрение в Арбитражный суд Приморского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