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14.09.2010 по делу № А82-7140/2010-22, постановление Второго арбитражного апелляционного суда от 08.12.2010 и постановление Федерального арбитражного суда Волго-Вятского округа от 09.02.2011 по тому же делу в части оставления без рассмотрения искового требования закрытого акционерного общества «Локотранс» на сумму 39 809 рублей 34 копейки отменить. В отмененной части дело направить на новое рассмотрение в Арбитражный суд Ярославской области.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