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заявлению Санкт-Петербургской общественной организации инвалидов «КРАЙ» о пересмотре в порядке надзора определений Федерального арбитражного суда Северо-Западного округа от 09.03.2011, от 31.03.2011, от 21.04.2011 и от 20.05.2011 по делу № А56-23430/2004 Арбитражного суда города Санкт-Петербурга и Ленинградской области в надзорной инстанции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