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15.06.2009 по делу № А45-7924/2009, определение Арбитражного суда Новосибирской области об исправлении опечатки от 25.06.2009, 8 определения Седьмого арбитражного апелляционного суда от 17.06.2010 и от 13.09.2010, постановления Федерального арбитражного суда Западно- Сибирского округа от 26.11.2010 по тому же делу отменить. Дело направить на новое рассмотрение в Арбитражный суд Новосибирской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