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Омской области от 09.06.2010 по делу № А46-4487/2010, постановление Восьмого арбитражного апелляционного суда от 02.09.2010 и постановление Федерального арбитражного суда Западно-Сибирского округа от 16.12.2010 по тому же делу отменить. Обществу с ограниченной ответственностью «Фирма «Алекто- Электроникс» в удовлетворении заявленных требований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