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2002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решение Арбитражного суда Нижегородской области от 16.04.2010 по делу № А43-3374/2010-10-67, постановление Первого арбитражного апелляционного суда от 30.07.2010 и постановление Федерального арбитражного суда Волго-Вятского округа от 02.11.2010 по тому же делу оставить без изменения. Заявление Управления Федеральной службы государственной регистрации, кадастра и картографии по Нижегородской области оставить без удовлетворения.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