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24.06.2010 по делу № А65-9995/2010-СА1-23, постановление Одиннадцатого арбитражного апелляционного суда от 13.09.2010 и постановление Федерального арбитражного суда Поволжского округа от 18.11.2010 по тому же делу отменить. Признать недействительным приказ Регионального отделения Федеральной службы по финансовым рынкам в Волго-Камском регионе от 09.04.2010 № 11-10-230 об отказе в государственной регистрации выпуска и отчета об итогах выпуска обыкновенных именных бездокументарных акций закрытого акционерного общества «ТЕХСТРОЙ» и обязать Региональное отделение Федеральной службы по финансовым рынкам в Волго-Камском регионе зарегистрировать первый выпуск обыкновенных именных бездокументарных акций закрытого акционерного общества «ТЕХСТРОЙ» в количестве 84 штук номинальной стоимостью 100 рублей каждая и отчет об итогах выпуска этих ценных бумаг.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