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20.05.2010 и постановление Федерального арбитражного суда Дальневосточного округа от 12.08.2010 по делу № А51-20859/2009 Арбитражного суда Приморского края отменить. Решение Арбитражного суда Приморского края от 02.04.2010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