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11.03.2010 по делу № А12-580/2010, постановление Двенадцатого арбитражного апелляционного суда от 12.08.2010 и постановление Федерального арбитражного суда Поволжского округа от 25.11.2010 в части, касающейся оценки решения Инспекции Федеральной налоговой службы по Центральному району города Волгограда от 11.09.2009 № 13-28/158 о необоснованности уменьшения убытка по налогу на прибыль за 2008 год в размере 227 001 197 рублей 83 копеек и внесения соответствующих исправлений в бухгалтерский и налоговый учет, отменить. В указанной части дело передать на новое рассмотрение в Арбитражный суд Волгоградской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