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Самарской области от 30.06.2010 по делу № А55-11220/2010 и постановление Федерального арбитражного суда Поволжского округа от 20.09.2010 по тому же делу отменить. В удовлетворении требования Акционерного коммерческого Сберегательного банка Российской Федерации (открытого акционерного общества) в лице Автозаводского отделения № 8213 о выдаче исполнительного листа на принудительное исполнение решения постоянно действующего Третейского суда при закрытом акционерном обществе “Инвестиционно-строительная компания “Сбербанкинвестстрой” от 30.04.2010 по делу № ТС-07/10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