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29.06.2010 по делу № А76-6041/2010-35-192 и постановление Федерального арбитражного суда Уральского округа от 16.09.2010 по тому же делу отменить. Дело направить на новое рассмотрение в Арбитражный суд Челябинской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