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01.09.2010 и постановление Федерального арбитражного суда Московского округа от 08.11.2010 по делу № А40-146172/09-42-745 Арбитражного суда города Москвы отменить. Решение Арбитражного суда города Москвы от 15.06.2010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