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31.03.2010 по делу № А40-91883/08-61-820, постановление Девятого арбитражного апелляционного суда от 17.06.2010 и постановление Федерального арбитражного суда Московского округа от 30.09.2010 по тому же делу отменить. Дело направить в Арбитражный суд города Москвы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