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22.12.2009 по делу № А41-32492/09, постановление Десятого арбитражного апелляционного суда от 17.03.2010 и постановление Федерального арбитражного суда Московского округа от 01.07.2010 по тому же делу отменить. Дело направить на новое рассмотрение в Арбитражный суд Московской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