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16.02.2010 по делу № А19-25409/09-43 и постановление Федерального арбитражного суда Восточно-Сибирского округа от 29.07.2010 по тому же делу оставить без изменения. Заявление Ленского золотодобывающего открытого акционерного общества «Лензолото»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