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Девятого арбитражного апелляционного суда от 02.03.2010 и постановление Федерального арбитражного суда Московского округа от 27.05.2010 по делу № А40-19420/07-85-181 Арбитражного суда города Москвы отменить. Дело передать на новое рассмотрение в Девятый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