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arbitration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Казань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4 марта 2010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2"/>
        <w:jc w:val="center"/>
      </w:pPr>
      <w:r>
        <w:rPr>
          <w:rFonts w:ascii="Times New Roman" w:hAnsi="Times New Roman" w:eastAsia="Times New Roman" w:cs="Times New Roman"/>
          <w:b/>
          <w:i w:val="0"/>
          <w:sz w:val="22"/>
        </w:rPr>
        <w:t>Заявление Территориального управления Федерального агентства по управлению государственным имуществом в Республике Татарстан о пересмотре в порядке надзора решения Арбитражного суда Республики Татарстан от 04.03.2010 по делу № А65-36364/2009СА1-42 и постановления Федерального арбитражного суда Поволжского округа от 31.08.2010 по тому же делу. В заседании приняли участие представители: Официальный сайт Высшего Арбитражного Суда Российской Федерации: http://www.arbitr.ru/ (информация о движении дела, справочные материалы и др.). Автоматизированная копия 2 от заявителя – Территориального управления Федерального агентства по управлению государственным имуществом в Республике Татарстан – Гатин А.И., Чиликов А.С.; от закрытого акционерного общества «Кондитерская фабрика «Заря» – Щелыванов Д.А. Заслушав и обсудив доклад судьи Борисовой Е.Е., а также объяснения представителей участвующих в деле лиц, Президиум установил следующее. Закрытое акционерное общество «Кондитерская фабрика «Заря» (далее – фабрика) обратилось в Арбитражный суд Республики Татарстан с заявлением о признании незаконными действий Территориального управления Федерального агентства по управлению государственным имуществом в Республике Татарстан (далее – управление), выразившихся в отказе в предоставлении в собственность фабрики земельного участка площадью 40 000 кв. метров, кадастровый номер 16:50:17 12 01:0047, расположенного по адресу: Республика Татарстан,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постановление Федерального арбитражного суда Поволжского округа от 31.08.2010 по делу № А65-36364/2009СА1-42 Арбитражного суда Республики Татарстан отменить. Постановление Одиннадцатого арбитражного апелляционного суда от 03.06.2010 по указанному делу оставить без изменения. Председательствующий А.А. Иванов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