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02.12.2009 и постановление Федерального арбитражного суда Северо-Кавказского округа от 14.05.2010 по делу № А32-15408/2009-9/353 Арбитражного суда Краснодарского края отменить. Решение Арбитражного суда Краснодарского края от 21.08.2009 по названному делу в части взыскания с Федеральной таможенной службы 572 033 рублей 90 копеек отменить. Взыскать с Российской Федерации за счет средств казны в пользу общества с ограниченной ответственностью «Форвард Транс» 572 033 рубля 90 копеек стоимости реализованного товара. В остальной части решение Арбитражного суда Краснодарского края от 21.08.2009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