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Кабардино-Балкарской Республики от 22.10.2009 по делу № А20-1414/2009, постановление Шестнадцатого арбитражного апелляционного суда от 15.02.2010 и постановление Федерального арбитражного суда Северо-Кавказского округа от 07.06.2010 по тому же делу отменить. Дело направить на новое рассмотрение в Арбитражный суд города Москвы.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