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07.04.2010 по делу № А40-16431/10-25-137 и постановление Федерального арбитражного суда Московского округа от 18.06.2010 по тому же делу отменить. В удовлетворении заявления общества с ограниченной ответственностью «Дельта Вилмар СНГ»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