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Восемнадцатого арбитражного апелляционного суда от 26.01.2010 и постановление Федерального арбитражного суда Уральского округа от 13.04.2010 по делу № А07-15311/2009 Арбитражного суда Республики Башкортостан отменить. Решение Арбитражного суда Республики Башкортостан от 24.09.2009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